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55CC" w:rsidP="00F055CC">
      <w:pPr>
        <w:spacing w:after="245" w:line="255" w:lineRule="atLeast"/>
        <w:ind w:firstLineChars="200" w:firstLine="643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F055CC">
        <w:rPr>
          <w:rFonts w:asciiTheme="minorEastAsia" w:hAnsiTheme="minorEastAsia"/>
          <w:b/>
          <w:sz w:val="32"/>
          <w:szCs w:val="32"/>
        </w:rPr>
        <w:t>拉开“应用创新”的序幕</w:t>
      </w:r>
    </w:p>
    <w:p w:rsidR="00F055CC" w:rsidRPr="00F055CC" w:rsidRDefault="00F055CC" w:rsidP="00F055CC">
      <w:pPr>
        <w:spacing w:after="245" w:line="255" w:lineRule="atLeast"/>
        <w:ind w:firstLineChars="200" w:firstLine="420"/>
        <w:jc w:val="center"/>
        <w:rPr>
          <w:rFonts w:asciiTheme="minorEastAsia" w:hAnsiTheme="minorEastAsia" w:hint="eastAsia"/>
          <w:szCs w:val="21"/>
        </w:rPr>
      </w:pPr>
      <w:r w:rsidRPr="00F055CC">
        <w:rPr>
          <w:rFonts w:asciiTheme="minorEastAsia" w:hAnsiTheme="minorEastAsia" w:hint="eastAsia"/>
          <w:szCs w:val="21"/>
        </w:rPr>
        <w:t>深圳商报 2010-07-29</w:t>
      </w:r>
    </w:p>
    <w:p w:rsidR="00F055CC" w:rsidRPr="00F055CC" w:rsidRDefault="00F055CC" w:rsidP="00F055CC">
      <w:pPr>
        <w:pStyle w:val="a5"/>
        <w:spacing w:after="245" w:afterAutospacing="0" w:line="255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F055CC">
        <w:rPr>
          <w:rFonts w:asciiTheme="minorEastAsia" w:eastAsiaTheme="minorEastAsia" w:hAnsiTheme="minorEastAsia"/>
          <w:sz w:val="21"/>
          <w:szCs w:val="21"/>
        </w:rPr>
        <w:t>Ａ８音乐集团董事长刘晓松曾对广东省委书记汪洋“夸下海口”：Ａ８的出现将会消灭中国的唱片业。汪洋书记认为这话“口气很大，但仔细想想确实有道理”。</w:t>
      </w:r>
    </w:p>
    <w:p w:rsidR="00F055CC" w:rsidRPr="00F055CC" w:rsidRDefault="00F055CC" w:rsidP="00F055CC">
      <w:pPr>
        <w:pStyle w:val="a5"/>
        <w:spacing w:after="245" w:afterAutospacing="0" w:line="255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F055CC">
        <w:rPr>
          <w:rFonts w:asciiTheme="minorEastAsia" w:eastAsiaTheme="minorEastAsia" w:hAnsiTheme="minorEastAsia"/>
          <w:sz w:val="21"/>
          <w:szCs w:val="21"/>
        </w:rPr>
        <w:t>  阿基米德说：“给我一个支点，我就能撬动地球。”Ａ８音乐能够如此自信，也是因为有这样一个支点——互联网。过去，为了欣赏音乐，我们要购买磁带、光盘或者黑胶唱片等有形的载体。现在，拜互联网所赐，音乐的储存不再依赖有形的载体，而是以ＭＰ３、ＲＭ等数字格式存在于网络上，供人们无限次地收听、下载，不必担心介质的磨损毁坏，还可将自己喜爱的音乐自由组合，不必受人所限。</w:t>
      </w:r>
    </w:p>
    <w:p w:rsidR="00F055CC" w:rsidRPr="00F055CC" w:rsidRDefault="00F055CC" w:rsidP="00F055CC">
      <w:pPr>
        <w:pStyle w:val="a5"/>
        <w:spacing w:after="245" w:afterAutospacing="0" w:line="255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F055CC">
        <w:rPr>
          <w:rFonts w:asciiTheme="minorEastAsia" w:eastAsiaTheme="minorEastAsia" w:hAnsiTheme="minorEastAsia"/>
          <w:sz w:val="21"/>
          <w:szCs w:val="21"/>
        </w:rPr>
        <w:t>  这是从一种“要我听”变成“我要听”的巨大变化，对于通过制作销售唱片获利的传统音乐公司来说，当然是“灭顶之灾”。因此也有人担心：网络音乐不仅是唱片业的终结者，也将是音乐的终结者。网络让人们可以“只问收获、不问耕耘”，原创音乐怎么办，音乐产业又如何持续？</w:t>
      </w:r>
    </w:p>
    <w:p w:rsidR="00F055CC" w:rsidRPr="00F055CC" w:rsidRDefault="00F055CC" w:rsidP="00F055CC">
      <w:pPr>
        <w:pStyle w:val="a5"/>
        <w:spacing w:after="245" w:afterAutospacing="0" w:line="255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F055CC">
        <w:rPr>
          <w:rFonts w:asciiTheme="minorEastAsia" w:eastAsiaTheme="minorEastAsia" w:hAnsiTheme="minorEastAsia"/>
          <w:sz w:val="21"/>
          <w:szCs w:val="21"/>
        </w:rPr>
        <w:t>  这种担心还是因为受传统商业模式的束缚，岂不知，有一种终结是开创：网络音乐传播的低成本、高效率和自由选择，将激发出更多的需求；数字音乐的形式也奉献出了新的产品形式，创造出了新的商机，比如手机铃声、彩铃、ＭＰ３、无线音乐等，这些新商机同样让传统公司受益匪浅；网络音乐并没有扼杀原创音乐，相反由于缩短了与市场的距离，新人新作不受传统营销方式的束缚而大量涌现。</w:t>
      </w:r>
    </w:p>
    <w:p w:rsidR="00F055CC" w:rsidRPr="00F055CC" w:rsidRDefault="00F055CC" w:rsidP="00F055CC">
      <w:pPr>
        <w:pStyle w:val="a5"/>
        <w:spacing w:after="245" w:afterAutospacing="0" w:line="255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F055CC">
        <w:rPr>
          <w:rFonts w:asciiTheme="minorEastAsia" w:eastAsiaTheme="minorEastAsia" w:hAnsiTheme="minorEastAsia"/>
          <w:sz w:val="21"/>
          <w:szCs w:val="21"/>
        </w:rPr>
        <w:t>  互联网和音乐产业的融合，并非两个产业的简单累加，更像一种化学反应，会催生出一种与以往不同的新型产业。我们还能把苹果公司看作电脑企业吗？也许该叫它全球最大的在线正版数字音乐销售商。从音乐播放器ｉＰｏｄ的成功开始，再到ｉＰｈｏｎｅ、ｉＰａｄ的加入，苹果逐渐占领了全球７５％的在线正版数字音乐市场。今年５月２６日，苹果公司的市值超过了全球软件巨头微软。这是一个历史性时刻，它意味着“技术创新”驱动的时代徐徐落幕，以满足消费者需求为目标的“应用创新”时代的大幕开启。</w:t>
      </w:r>
    </w:p>
    <w:p w:rsidR="00F055CC" w:rsidRPr="00F055CC" w:rsidRDefault="00F055CC" w:rsidP="00F055CC">
      <w:pPr>
        <w:pStyle w:val="a5"/>
        <w:spacing w:after="245" w:afterAutospacing="0" w:line="255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F055CC">
        <w:rPr>
          <w:rFonts w:asciiTheme="minorEastAsia" w:eastAsiaTheme="minorEastAsia" w:hAnsiTheme="minorEastAsia"/>
          <w:sz w:val="21"/>
          <w:szCs w:val="21"/>
        </w:rPr>
        <w:t>  Ａ８音乐的商业模式也有“应用创新”的意味，也是在做一项“前无古人”的事业，没有榜样可以摹仿。甚至，我们无法预见它的未来，因为预测本身就是设限。像苹果、Ａ８这样“不走寻常路”的公司，也需要我们刷新思维、另眼相待，“不拘一格”地扶持它们。</w:t>
      </w:r>
    </w:p>
    <w:p w:rsidR="00F055CC" w:rsidRDefault="00F055CC" w:rsidP="00F055CC">
      <w:pPr>
        <w:pStyle w:val="a5"/>
        <w:spacing w:after="245" w:afterAutospacing="0" w:line="255" w:lineRule="atLeast"/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F055CC">
        <w:rPr>
          <w:rFonts w:asciiTheme="minorEastAsia" w:eastAsiaTheme="minorEastAsia" w:hAnsiTheme="minorEastAsia"/>
          <w:sz w:val="21"/>
          <w:szCs w:val="21"/>
        </w:rPr>
        <w:t>  为了终结的终结是毁灭，为了开创的终结才能迎来新生！</w:t>
      </w:r>
    </w:p>
    <w:p w:rsidR="00F055CC" w:rsidRPr="00F055CC" w:rsidRDefault="00F055CC" w:rsidP="00F055CC">
      <w:pPr>
        <w:pStyle w:val="a5"/>
        <w:spacing w:after="245" w:afterAutospacing="0" w:line="255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（网版链接：</w:t>
      </w:r>
      <w:hyperlink r:id="rId6" w:history="1">
        <w:r w:rsidRPr="00DD31AB">
          <w:rPr>
            <w:rStyle w:val="a6"/>
            <w:rFonts w:asciiTheme="minorEastAsia" w:eastAsiaTheme="minorEastAsia" w:hAnsiTheme="minorEastAsia"/>
            <w:sz w:val="21"/>
            <w:szCs w:val="21"/>
          </w:rPr>
          <w:t>http://szsb.sznews.com/html/2010-07/29/content_1172428.htm</w:t>
        </w:r>
      </w:hyperlink>
      <w:r>
        <w:rPr>
          <w:rFonts w:asciiTheme="minorEastAsia" w:eastAsiaTheme="minorEastAsia" w:hAnsiTheme="minorEastAsia" w:hint="eastAsia"/>
          <w:sz w:val="21"/>
          <w:szCs w:val="21"/>
        </w:rPr>
        <w:t xml:space="preserve"> ）</w:t>
      </w:r>
    </w:p>
    <w:sectPr w:rsidR="00F055CC" w:rsidRPr="00F05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E7C" w:rsidRDefault="00927E7C" w:rsidP="00F055CC">
      <w:r>
        <w:separator/>
      </w:r>
    </w:p>
  </w:endnote>
  <w:endnote w:type="continuationSeparator" w:id="1">
    <w:p w:rsidR="00927E7C" w:rsidRDefault="00927E7C" w:rsidP="00F05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E7C" w:rsidRDefault="00927E7C" w:rsidP="00F055CC">
      <w:r>
        <w:separator/>
      </w:r>
    </w:p>
  </w:footnote>
  <w:footnote w:type="continuationSeparator" w:id="1">
    <w:p w:rsidR="00927E7C" w:rsidRDefault="00927E7C" w:rsidP="00F05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5CC"/>
    <w:rsid w:val="00927E7C"/>
    <w:rsid w:val="00F0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5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5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F055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055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sb.sznews.com/html/2010-07/29/content_1172428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2010-07-30T05:55:00Z</dcterms:created>
  <dcterms:modified xsi:type="dcterms:W3CDTF">2010-07-30T05:56:00Z</dcterms:modified>
</cp:coreProperties>
</file>